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69" w:type="dxa"/>
        <w:tblInd w:w="108" w:type="dxa"/>
        <w:tblLayout w:type="fixed"/>
        <w:tblLook w:val="04A0" w:firstRow="1" w:lastRow="0" w:firstColumn="1" w:lastColumn="0" w:noHBand="0" w:noVBand="1"/>
      </w:tblPr>
      <w:tblGrid>
        <w:gridCol w:w="1170"/>
        <w:gridCol w:w="477"/>
        <w:gridCol w:w="1648"/>
        <w:gridCol w:w="1647"/>
        <w:gridCol w:w="1648"/>
        <w:gridCol w:w="2979"/>
      </w:tblGrid>
      <w:tr w:rsidR="00C36D1C" w:rsidRPr="00DE0EC5" w14:paraId="58D70D25" w14:textId="77777777" w:rsidTr="00C15916">
        <w:trPr>
          <w:trHeight w:val="173"/>
        </w:trPr>
        <w:tc>
          <w:tcPr>
            <w:tcW w:w="1170" w:type="dxa"/>
            <w:hideMark/>
          </w:tcPr>
          <w:p w14:paraId="251668EF" w14:textId="77777777" w:rsidR="00C36D1C" w:rsidRPr="00C15916" w:rsidRDefault="00C36D1C" w:rsidP="00702D19">
            <w:pPr>
              <w:tabs>
                <w:tab w:val="left" w:pos="1350"/>
              </w:tabs>
              <w:autoSpaceDE w:val="0"/>
              <w:autoSpaceDN w:val="0"/>
              <w:adjustRightInd w:val="0"/>
              <w:spacing w:after="0" w:line="240" w:lineRule="auto"/>
              <w:ind w:left="-108"/>
              <w:rPr>
                <w:rFonts w:ascii="Arial" w:hAnsi="Arial" w:cs="Arial"/>
                <w:sz w:val="18"/>
                <w:szCs w:val="18"/>
                <w:lang w:eastAsia="en-GB"/>
              </w:rPr>
            </w:pPr>
            <w:r w:rsidRPr="00C15916">
              <w:rPr>
                <w:rFonts w:ascii="Arial" w:hAnsi="Arial" w:cs="Arial"/>
                <w:b/>
                <w:bCs/>
                <w:i/>
                <w:iCs/>
                <w:sz w:val="18"/>
                <w:szCs w:val="18"/>
                <w:lang w:eastAsia="en-GB"/>
              </w:rPr>
              <w:t>Tel:</w:t>
            </w:r>
          </w:p>
        </w:tc>
        <w:tc>
          <w:tcPr>
            <w:tcW w:w="5420" w:type="dxa"/>
            <w:gridSpan w:val="4"/>
            <w:hideMark/>
          </w:tcPr>
          <w:p w14:paraId="67C45298" w14:textId="77777777" w:rsidR="00C36D1C" w:rsidRPr="00C15916" w:rsidRDefault="0057190F" w:rsidP="00BE06B5">
            <w:pPr>
              <w:tabs>
                <w:tab w:val="left" w:pos="1350"/>
              </w:tabs>
              <w:autoSpaceDE w:val="0"/>
              <w:autoSpaceDN w:val="0"/>
              <w:adjustRightInd w:val="0"/>
              <w:spacing w:after="0" w:line="240" w:lineRule="auto"/>
              <w:ind w:left="-108"/>
              <w:rPr>
                <w:rFonts w:ascii="Arial" w:hAnsi="Arial" w:cs="Arial"/>
                <w:i/>
                <w:iCs/>
                <w:sz w:val="18"/>
                <w:szCs w:val="18"/>
                <w:lang w:eastAsia="en-GB"/>
              </w:rPr>
            </w:pPr>
            <w:r>
              <w:rPr>
                <w:rFonts w:ascii="Arial" w:hAnsi="Arial" w:cs="Arial"/>
                <w:i/>
                <w:iCs/>
                <w:sz w:val="18"/>
                <w:szCs w:val="18"/>
                <w:lang w:eastAsia="en-GB"/>
              </w:rPr>
              <w:t>0300 300 0300</w:t>
            </w:r>
          </w:p>
        </w:tc>
        <w:tc>
          <w:tcPr>
            <w:tcW w:w="2979" w:type="dxa"/>
            <w:vMerge w:val="restart"/>
          </w:tcPr>
          <w:p w14:paraId="71A16CC7" w14:textId="77777777" w:rsidR="000604B4" w:rsidRDefault="000604B4" w:rsidP="00195273">
            <w:pPr>
              <w:rPr>
                <w:rFonts w:ascii="Arial" w:hAnsi="Arial" w:cs="Arial"/>
                <w:i/>
                <w:iCs/>
                <w:sz w:val="18"/>
                <w:lang w:eastAsia="en-GB"/>
              </w:rPr>
            </w:pPr>
          </w:p>
        </w:tc>
      </w:tr>
      <w:tr w:rsidR="00C36D1C" w:rsidRPr="00DE0EC5" w14:paraId="718662C5" w14:textId="77777777" w:rsidTr="00702D19">
        <w:trPr>
          <w:trHeight w:val="81"/>
        </w:trPr>
        <w:tc>
          <w:tcPr>
            <w:tcW w:w="1647" w:type="dxa"/>
            <w:gridSpan w:val="2"/>
          </w:tcPr>
          <w:p w14:paraId="4D203236" w14:textId="77777777" w:rsidR="00C36D1C" w:rsidRPr="00C15916" w:rsidRDefault="00C36D1C" w:rsidP="00702D19">
            <w:pPr>
              <w:tabs>
                <w:tab w:val="left" w:pos="1350"/>
              </w:tabs>
              <w:autoSpaceDE w:val="0"/>
              <w:autoSpaceDN w:val="0"/>
              <w:adjustRightInd w:val="0"/>
              <w:spacing w:after="0" w:line="240" w:lineRule="auto"/>
              <w:ind w:left="-108"/>
              <w:rPr>
                <w:sz w:val="18"/>
                <w:szCs w:val="18"/>
                <w:lang w:eastAsia="en-GB"/>
              </w:rPr>
            </w:pPr>
          </w:p>
        </w:tc>
        <w:tc>
          <w:tcPr>
            <w:tcW w:w="1648" w:type="dxa"/>
          </w:tcPr>
          <w:p w14:paraId="67331F6D" w14:textId="77777777" w:rsidR="00C36D1C" w:rsidRPr="00C15916" w:rsidRDefault="00C36D1C" w:rsidP="00702D19">
            <w:pPr>
              <w:tabs>
                <w:tab w:val="left" w:pos="1350"/>
              </w:tabs>
              <w:autoSpaceDE w:val="0"/>
              <w:autoSpaceDN w:val="0"/>
              <w:adjustRightInd w:val="0"/>
              <w:spacing w:after="0" w:line="240" w:lineRule="auto"/>
              <w:ind w:left="-108"/>
              <w:rPr>
                <w:sz w:val="18"/>
                <w:szCs w:val="18"/>
                <w:lang w:eastAsia="en-GB"/>
              </w:rPr>
            </w:pPr>
          </w:p>
        </w:tc>
        <w:tc>
          <w:tcPr>
            <w:tcW w:w="1647" w:type="dxa"/>
          </w:tcPr>
          <w:p w14:paraId="2F498253" w14:textId="77777777" w:rsidR="00C36D1C" w:rsidRPr="00C15916" w:rsidRDefault="00C36D1C" w:rsidP="00702D19">
            <w:pPr>
              <w:tabs>
                <w:tab w:val="left" w:pos="1350"/>
              </w:tabs>
              <w:autoSpaceDE w:val="0"/>
              <w:autoSpaceDN w:val="0"/>
              <w:adjustRightInd w:val="0"/>
              <w:spacing w:after="0" w:line="240" w:lineRule="auto"/>
              <w:ind w:left="-108"/>
              <w:rPr>
                <w:b/>
                <w:sz w:val="18"/>
                <w:szCs w:val="18"/>
                <w:lang w:eastAsia="en-GB"/>
              </w:rPr>
            </w:pPr>
          </w:p>
        </w:tc>
        <w:tc>
          <w:tcPr>
            <w:tcW w:w="1648" w:type="dxa"/>
          </w:tcPr>
          <w:p w14:paraId="321968F2" w14:textId="77777777" w:rsidR="00C36D1C" w:rsidRPr="00C15916" w:rsidRDefault="00C36D1C" w:rsidP="00702D19">
            <w:pPr>
              <w:tabs>
                <w:tab w:val="left" w:pos="1350"/>
              </w:tabs>
              <w:autoSpaceDE w:val="0"/>
              <w:autoSpaceDN w:val="0"/>
              <w:adjustRightInd w:val="0"/>
              <w:spacing w:after="0" w:line="240" w:lineRule="auto"/>
              <w:ind w:left="-108"/>
              <w:rPr>
                <w:b/>
                <w:sz w:val="18"/>
                <w:szCs w:val="18"/>
                <w:lang w:eastAsia="en-GB"/>
              </w:rPr>
            </w:pPr>
          </w:p>
        </w:tc>
        <w:tc>
          <w:tcPr>
            <w:tcW w:w="2979" w:type="dxa"/>
            <w:vMerge/>
          </w:tcPr>
          <w:p w14:paraId="13DBC7A3" w14:textId="77777777" w:rsidR="00C36D1C" w:rsidRPr="00DE0EC5" w:rsidRDefault="00C36D1C" w:rsidP="00702D19">
            <w:pPr>
              <w:tabs>
                <w:tab w:val="left" w:pos="1350"/>
              </w:tabs>
              <w:autoSpaceDE w:val="0"/>
              <w:autoSpaceDN w:val="0"/>
              <w:adjustRightInd w:val="0"/>
              <w:spacing w:after="0" w:line="240" w:lineRule="auto"/>
              <w:ind w:left="-108"/>
              <w:rPr>
                <w:sz w:val="18"/>
                <w:szCs w:val="24"/>
                <w:lang w:eastAsia="en-GB"/>
              </w:rPr>
            </w:pPr>
          </w:p>
        </w:tc>
      </w:tr>
      <w:tr w:rsidR="00C36D1C" w:rsidRPr="00DE0EC5" w14:paraId="2488BE2F" w14:textId="77777777" w:rsidTr="00F50FAC">
        <w:trPr>
          <w:trHeight w:val="173"/>
        </w:trPr>
        <w:tc>
          <w:tcPr>
            <w:tcW w:w="1170" w:type="dxa"/>
            <w:hideMark/>
          </w:tcPr>
          <w:p w14:paraId="4B88265D" w14:textId="77777777" w:rsidR="00C36D1C" w:rsidRPr="00C15916" w:rsidRDefault="00C36D1C" w:rsidP="00702D19">
            <w:pPr>
              <w:tabs>
                <w:tab w:val="left" w:pos="1350"/>
              </w:tabs>
              <w:autoSpaceDE w:val="0"/>
              <w:autoSpaceDN w:val="0"/>
              <w:adjustRightInd w:val="0"/>
              <w:spacing w:after="0" w:line="240" w:lineRule="auto"/>
              <w:ind w:left="-108"/>
              <w:rPr>
                <w:rFonts w:ascii="Arial" w:hAnsi="Arial" w:cs="Arial"/>
                <w:sz w:val="18"/>
                <w:szCs w:val="18"/>
                <w:lang w:eastAsia="en-GB"/>
              </w:rPr>
            </w:pPr>
            <w:r w:rsidRPr="00C15916">
              <w:rPr>
                <w:rFonts w:ascii="Arial" w:hAnsi="Arial" w:cs="Arial"/>
                <w:b/>
                <w:bCs/>
                <w:i/>
                <w:iCs/>
                <w:sz w:val="18"/>
                <w:szCs w:val="18"/>
                <w:lang w:eastAsia="en-GB"/>
              </w:rPr>
              <w:t>My Ref:</w:t>
            </w:r>
          </w:p>
        </w:tc>
        <w:tc>
          <w:tcPr>
            <w:tcW w:w="5420" w:type="dxa"/>
            <w:gridSpan w:val="4"/>
            <w:hideMark/>
          </w:tcPr>
          <w:p w14:paraId="41348EEF" w14:textId="7706E558" w:rsidR="00C36D1C" w:rsidRPr="00F50FAC" w:rsidRDefault="0057190F" w:rsidP="00702D19">
            <w:pPr>
              <w:tabs>
                <w:tab w:val="left" w:pos="1350"/>
              </w:tabs>
              <w:autoSpaceDE w:val="0"/>
              <w:autoSpaceDN w:val="0"/>
              <w:adjustRightInd w:val="0"/>
              <w:spacing w:after="0" w:line="240" w:lineRule="auto"/>
              <w:ind w:left="-108"/>
              <w:rPr>
                <w:rFonts w:ascii="Arial" w:hAnsi="Arial" w:cs="Arial"/>
                <w:i/>
                <w:sz w:val="18"/>
                <w:szCs w:val="18"/>
                <w:lang w:eastAsia="en-GB"/>
              </w:rPr>
            </w:pPr>
            <w:r>
              <w:rPr>
                <w:rFonts w:ascii="Arial" w:hAnsi="Arial" w:cs="Arial"/>
                <w:i/>
                <w:sz w:val="18"/>
                <w:szCs w:val="18"/>
                <w:lang w:eastAsia="en-GB"/>
              </w:rPr>
              <w:t>SQ</w:t>
            </w:r>
            <w:r w:rsidR="000532EE">
              <w:rPr>
                <w:rFonts w:ascii="Arial" w:hAnsi="Arial" w:cs="Arial"/>
                <w:i/>
                <w:sz w:val="18"/>
                <w:szCs w:val="18"/>
                <w:lang w:eastAsia="en-GB"/>
              </w:rPr>
              <w:t>/KO</w:t>
            </w:r>
          </w:p>
        </w:tc>
        <w:tc>
          <w:tcPr>
            <w:tcW w:w="2979" w:type="dxa"/>
            <w:vMerge/>
          </w:tcPr>
          <w:p w14:paraId="185C35CD" w14:textId="77777777" w:rsidR="00C36D1C" w:rsidRDefault="00C36D1C" w:rsidP="00702D19">
            <w:pPr>
              <w:tabs>
                <w:tab w:val="left" w:pos="1350"/>
              </w:tabs>
              <w:autoSpaceDE w:val="0"/>
              <w:autoSpaceDN w:val="0"/>
              <w:adjustRightInd w:val="0"/>
              <w:spacing w:after="0" w:line="240" w:lineRule="auto"/>
              <w:ind w:left="-108"/>
              <w:rPr>
                <w:rFonts w:ascii="Arial" w:hAnsi="Arial" w:cs="Arial"/>
                <w:i/>
                <w:iCs/>
                <w:sz w:val="18"/>
                <w:lang w:eastAsia="en-GB"/>
              </w:rPr>
            </w:pPr>
          </w:p>
        </w:tc>
      </w:tr>
      <w:tr w:rsidR="00C36D1C" w:rsidRPr="00DE0EC5" w14:paraId="45E0C4F4" w14:textId="77777777" w:rsidTr="00F50FAC">
        <w:trPr>
          <w:trHeight w:val="283"/>
        </w:trPr>
        <w:tc>
          <w:tcPr>
            <w:tcW w:w="1170" w:type="dxa"/>
            <w:hideMark/>
          </w:tcPr>
          <w:p w14:paraId="2CF4DA35" w14:textId="77777777" w:rsidR="00C36D1C" w:rsidRPr="00C15916" w:rsidRDefault="00C36D1C" w:rsidP="00BE06B5">
            <w:pPr>
              <w:tabs>
                <w:tab w:val="left" w:pos="1350"/>
              </w:tabs>
              <w:autoSpaceDE w:val="0"/>
              <w:autoSpaceDN w:val="0"/>
              <w:adjustRightInd w:val="0"/>
              <w:spacing w:after="0" w:line="240" w:lineRule="auto"/>
              <w:ind w:left="-108"/>
              <w:rPr>
                <w:rFonts w:ascii="Arial" w:hAnsi="Arial" w:cs="Arial"/>
                <w:sz w:val="18"/>
                <w:szCs w:val="18"/>
                <w:lang w:eastAsia="en-GB"/>
              </w:rPr>
            </w:pPr>
            <w:r w:rsidRPr="00C15916">
              <w:rPr>
                <w:rFonts w:ascii="Arial" w:hAnsi="Arial" w:cs="Arial"/>
                <w:b/>
                <w:bCs/>
                <w:i/>
                <w:iCs/>
                <w:sz w:val="18"/>
                <w:szCs w:val="18"/>
                <w:lang w:eastAsia="en-GB"/>
              </w:rPr>
              <w:t>Your Ref:</w:t>
            </w:r>
          </w:p>
        </w:tc>
        <w:tc>
          <w:tcPr>
            <w:tcW w:w="5420" w:type="dxa"/>
            <w:gridSpan w:val="4"/>
          </w:tcPr>
          <w:p w14:paraId="4863E185" w14:textId="77777777" w:rsidR="00C36D1C" w:rsidRPr="00C15916" w:rsidRDefault="00C36D1C" w:rsidP="00BE06B5">
            <w:pPr>
              <w:tabs>
                <w:tab w:val="left" w:pos="1350"/>
              </w:tabs>
              <w:autoSpaceDE w:val="0"/>
              <w:autoSpaceDN w:val="0"/>
              <w:adjustRightInd w:val="0"/>
              <w:spacing w:after="0" w:line="240" w:lineRule="auto"/>
              <w:ind w:left="-108"/>
              <w:rPr>
                <w:sz w:val="18"/>
                <w:szCs w:val="18"/>
                <w:lang w:eastAsia="en-GB"/>
              </w:rPr>
            </w:pPr>
          </w:p>
        </w:tc>
        <w:tc>
          <w:tcPr>
            <w:tcW w:w="2979" w:type="dxa"/>
            <w:vMerge/>
          </w:tcPr>
          <w:p w14:paraId="3ACF82FC" w14:textId="77777777" w:rsidR="00C36D1C" w:rsidRPr="00DE0EC5" w:rsidRDefault="00C36D1C" w:rsidP="00BE06B5">
            <w:pPr>
              <w:tabs>
                <w:tab w:val="left" w:pos="1350"/>
              </w:tabs>
              <w:autoSpaceDE w:val="0"/>
              <w:autoSpaceDN w:val="0"/>
              <w:adjustRightInd w:val="0"/>
              <w:spacing w:after="0" w:line="240" w:lineRule="auto"/>
              <w:ind w:left="-108"/>
              <w:rPr>
                <w:sz w:val="18"/>
                <w:szCs w:val="24"/>
                <w:lang w:eastAsia="en-GB"/>
              </w:rPr>
            </w:pPr>
          </w:p>
        </w:tc>
      </w:tr>
      <w:tr w:rsidR="00C36D1C" w:rsidRPr="00DE0EC5" w14:paraId="2ADE06C0" w14:textId="77777777" w:rsidTr="00F50FAC">
        <w:trPr>
          <w:trHeight w:val="173"/>
        </w:trPr>
        <w:tc>
          <w:tcPr>
            <w:tcW w:w="1170" w:type="dxa"/>
            <w:hideMark/>
          </w:tcPr>
          <w:p w14:paraId="5AF0A273" w14:textId="77777777" w:rsidR="00C36D1C" w:rsidRPr="00C15916" w:rsidRDefault="00C36D1C" w:rsidP="00BE06B5">
            <w:pPr>
              <w:tabs>
                <w:tab w:val="left" w:pos="1350"/>
              </w:tabs>
              <w:autoSpaceDE w:val="0"/>
              <w:autoSpaceDN w:val="0"/>
              <w:adjustRightInd w:val="0"/>
              <w:spacing w:after="0" w:line="240" w:lineRule="auto"/>
              <w:ind w:left="-108"/>
              <w:rPr>
                <w:rFonts w:ascii="Arial" w:hAnsi="Arial" w:cs="Arial"/>
                <w:sz w:val="18"/>
                <w:szCs w:val="18"/>
                <w:lang w:eastAsia="en-GB"/>
              </w:rPr>
            </w:pPr>
            <w:r w:rsidRPr="00C15916">
              <w:rPr>
                <w:rFonts w:ascii="Arial" w:hAnsi="Arial" w:cs="Arial"/>
                <w:b/>
                <w:bCs/>
                <w:i/>
                <w:iCs/>
                <w:sz w:val="18"/>
                <w:szCs w:val="18"/>
                <w:lang w:eastAsia="en-GB"/>
              </w:rPr>
              <w:t>Contact:</w:t>
            </w:r>
          </w:p>
        </w:tc>
        <w:tc>
          <w:tcPr>
            <w:tcW w:w="5420" w:type="dxa"/>
            <w:gridSpan w:val="4"/>
            <w:hideMark/>
          </w:tcPr>
          <w:p w14:paraId="5C94FF80" w14:textId="77777777" w:rsidR="00C36D1C" w:rsidRPr="00F50FAC" w:rsidRDefault="0057190F" w:rsidP="00BE06B5">
            <w:pPr>
              <w:tabs>
                <w:tab w:val="left" w:pos="1350"/>
              </w:tabs>
              <w:autoSpaceDE w:val="0"/>
              <w:autoSpaceDN w:val="0"/>
              <w:adjustRightInd w:val="0"/>
              <w:spacing w:after="0" w:line="240" w:lineRule="auto"/>
              <w:ind w:left="-108"/>
              <w:rPr>
                <w:rFonts w:ascii="Arial" w:hAnsi="Arial" w:cs="Arial"/>
                <w:i/>
                <w:sz w:val="18"/>
                <w:szCs w:val="18"/>
                <w:lang w:eastAsia="en-GB"/>
              </w:rPr>
            </w:pPr>
            <w:r>
              <w:rPr>
                <w:rFonts w:ascii="Arial" w:hAnsi="Arial" w:cs="Arial"/>
                <w:i/>
                <w:sz w:val="18"/>
                <w:szCs w:val="18"/>
                <w:lang w:eastAsia="en-GB"/>
              </w:rPr>
              <w:t>Steven Quinn</w:t>
            </w:r>
          </w:p>
        </w:tc>
        <w:tc>
          <w:tcPr>
            <w:tcW w:w="2979" w:type="dxa"/>
            <w:vMerge/>
          </w:tcPr>
          <w:p w14:paraId="5B1AB6A7" w14:textId="77777777" w:rsidR="00C36D1C" w:rsidRDefault="00C36D1C" w:rsidP="00BE06B5">
            <w:pPr>
              <w:tabs>
                <w:tab w:val="left" w:pos="1350"/>
              </w:tabs>
              <w:autoSpaceDE w:val="0"/>
              <w:autoSpaceDN w:val="0"/>
              <w:adjustRightInd w:val="0"/>
              <w:spacing w:after="0" w:line="240" w:lineRule="auto"/>
              <w:ind w:left="-108"/>
              <w:rPr>
                <w:rFonts w:ascii="Arial" w:hAnsi="Arial" w:cs="Arial"/>
                <w:i/>
                <w:iCs/>
                <w:sz w:val="18"/>
                <w:lang w:eastAsia="en-GB"/>
              </w:rPr>
            </w:pPr>
          </w:p>
        </w:tc>
      </w:tr>
      <w:tr w:rsidR="00C36D1C" w:rsidRPr="00DE0EC5" w14:paraId="0B53EF6C" w14:textId="77777777" w:rsidTr="00F50FAC">
        <w:trPr>
          <w:trHeight w:val="184"/>
        </w:trPr>
        <w:tc>
          <w:tcPr>
            <w:tcW w:w="1170" w:type="dxa"/>
            <w:hideMark/>
          </w:tcPr>
          <w:p w14:paraId="22B5C4AD" w14:textId="77777777" w:rsidR="00C36D1C" w:rsidRPr="00C15916" w:rsidRDefault="00C36D1C" w:rsidP="00BE06B5">
            <w:pPr>
              <w:tabs>
                <w:tab w:val="left" w:pos="1350"/>
              </w:tabs>
              <w:autoSpaceDE w:val="0"/>
              <w:autoSpaceDN w:val="0"/>
              <w:adjustRightInd w:val="0"/>
              <w:spacing w:after="0" w:line="240" w:lineRule="auto"/>
              <w:ind w:left="-108"/>
              <w:rPr>
                <w:rFonts w:ascii="Arial" w:hAnsi="Arial" w:cs="Arial"/>
                <w:sz w:val="18"/>
                <w:szCs w:val="18"/>
                <w:lang w:eastAsia="en-GB"/>
              </w:rPr>
            </w:pPr>
            <w:r w:rsidRPr="00C15916">
              <w:rPr>
                <w:rFonts w:ascii="Arial" w:hAnsi="Arial" w:cs="Arial"/>
                <w:b/>
                <w:bCs/>
                <w:i/>
                <w:iCs/>
                <w:sz w:val="18"/>
                <w:szCs w:val="18"/>
                <w:lang w:eastAsia="en-GB"/>
              </w:rPr>
              <w:t>E-mail:</w:t>
            </w:r>
          </w:p>
        </w:tc>
        <w:tc>
          <w:tcPr>
            <w:tcW w:w="5420" w:type="dxa"/>
            <w:gridSpan w:val="4"/>
            <w:hideMark/>
          </w:tcPr>
          <w:p w14:paraId="3246DAEB" w14:textId="3E1A7C2E" w:rsidR="00C36D1C" w:rsidRPr="00C15916" w:rsidRDefault="000532EE" w:rsidP="00BE06B5">
            <w:pPr>
              <w:tabs>
                <w:tab w:val="left" w:pos="1350"/>
              </w:tabs>
              <w:autoSpaceDE w:val="0"/>
              <w:autoSpaceDN w:val="0"/>
              <w:adjustRightInd w:val="0"/>
              <w:spacing w:after="0" w:line="240" w:lineRule="auto"/>
              <w:ind w:left="-108"/>
              <w:rPr>
                <w:rFonts w:ascii="Arial" w:hAnsi="Arial" w:cs="Arial"/>
                <w:sz w:val="18"/>
                <w:szCs w:val="18"/>
                <w:lang w:eastAsia="en-GB"/>
              </w:rPr>
            </w:pPr>
            <w:r>
              <w:rPr>
                <w:rFonts w:ascii="Arial" w:hAnsi="Arial" w:cs="Arial"/>
                <w:i/>
                <w:iCs/>
                <w:sz w:val="18"/>
                <w:szCs w:val="18"/>
                <w:lang w:eastAsia="en-GB"/>
              </w:rPr>
              <w:t>s</w:t>
            </w:r>
            <w:r w:rsidR="0057190F">
              <w:rPr>
                <w:rFonts w:ascii="Arial" w:hAnsi="Arial" w:cs="Arial"/>
                <w:i/>
                <w:iCs/>
                <w:sz w:val="18"/>
                <w:szCs w:val="18"/>
                <w:lang w:eastAsia="en-GB"/>
              </w:rPr>
              <w:t>teven.quinn@renfrewshire.gov.uk</w:t>
            </w:r>
          </w:p>
        </w:tc>
        <w:tc>
          <w:tcPr>
            <w:tcW w:w="2979" w:type="dxa"/>
            <w:vMerge/>
          </w:tcPr>
          <w:p w14:paraId="63493A71" w14:textId="77777777" w:rsidR="00C36D1C" w:rsidRDefault="00C36D1C" w:rsidP="00BE06B5">
            <w:pPr>
              <w:tabs>
                <w:tab w:val="left" w:pos="1350"/>
              </w:tabs>
              <w:autoSpaceDE w:val="0"/>
              <w:autoSpaceDN w:val="0"/>
              <w:adjustRightInd w:val="0"/>
              <w:spacing w:after="0" w:line="240" w:lineRule="auto"/>
              <w:ind w:left="-108"/>
              <w:rPr>
                <w:rFonts w:ascii="Arial" w:hAnsi="Arial" w:cs="Arial"/>
                <w:i/>
                <w:iCs/>
                <w:sz w:val="18"/>
                <w:lang w:eastAsia="en-GB"/>
              </w:rPr>
            </w:pPr>
          </w:p>
        </w:tc>
      </w:tr>
      <w:tr w:rsidR="00C36D1C" w:rsidRPr="00DE0EC5" w14:paraId="63824217" w14:textId="77777777" w:rsidTr="00F50FAC">
        <w:trPr>
          <w:trHeight w:val="81"/>
        </w:trPr>
        <w:tc>
          <w:tcPr>
            <w:tcW w:w="1170" w:type="dxa"/>
          </w:tcPr>
          <w:p w14:paraId="2E14CB11" w14:textId="77777777" w:rsidR="00C36D1C" w:rsidRPr="00C15916" w:rsidRDefault="00C36D1C" w:rsidP="00BE06B5">
            <w:pPr>
              <w:tabs>
                <w:tab w:val="left" w:pos="1350"/>
              </w:tabs>
              <w:autoSpaceDE w:val="0"/>
              <w:autoSpaceDN w:val="0"/>
              <w:adjustRightInd w:val="0"/>
              <w:spacing w:after="0" w:line="240" w:lineRule="auto"/>
              <w:ind w:left="-108"/>
              <w:rPr>
                <w:sz w:val="18"/>
                <w:szCs w:val="18"/>
                <w:lang w:eastAsia="en-GB"/>
              </w:rPr>
            </w:pPr>
          </w:p>
        </w:tc>
        <w:tc>
          <w:tcPr>
            <w:tcW w:w="5420" w:type="dxa"/>
            <w:gridSpan w:val="4"/>
          </w:tcPr>
          <w:p w14:paraId="6EBF13EE" w14:textId="77777777" w:rsidR="00C36D1C" w:rsidRPr="00C15916" w:rsidRDefault="00C36D1C" w:rsidP="00BE06B5">
            <w:pPr>
              <w:tabs>
                <w:tab w:val="left" w:pos="1350"/>
              </w:tabs>
              <w:autoSpaceDE w:val="0"/>
              <w:autoSpaceDN w:val="0"/>
              <w:adjustRightInd w:val="0"/>
              <w:spacing w:after="0" w:line="240" w:lineRule="auto"/>
              <w:ind w:left="-108"/>
              <w:rPr>
                <w:i/>
                <w:sz w:val="18"/>
                <w:szCs w:val="18"/>
                <w:lang w:eastAsia="en-GB"/>
              </w:rPr>
            </w:pPr>
          </w:p>
        </w:tc>
        <w:tc>
          <w:tcPr>
            <w:tcW w:w="2979" w:type="dxa"/>
            <w:vMerge/>
          </w:tcPr>
          <w:p w14:paraId="336C799D" w14:textId="77777777" w:rsidR="00C36D1C" w:rsidRPr="00C36D1C" w:rsidRDefault="00C36D1C" w:rsidP="00BE06B5">
            <w:pPr>
              <w:tabs>
                <w:tab w:val="left" w:pos="1350"/>
              </w:tabs>
              <w:autoSpaceDE w:val="0"/>
              <w:autoSpaceDN w:val="0"/>
              <w:adjustRightInd w:val="0"/>
              <w:spacing w:after="0" w:line="240" w:lineRule="auto"/>
              <w:ind w:left="-108"/>
              <w:rPr>
                <w:i/>
                <w:sz w:val="18"/>
                <w:szCs w:val="18"/>
                <w:lang w:eastAsia="en-GB"/>
              </w:rPr>
            </w:pPr>
          </w:p>
        </w:tc>
      </w:tr>
      <w:tr w:rsidR="00C36D1C" w:rsidRPr="00A6595D" w14:paraId="246B7129" w14:textId="77777777" w:rsidTr="00F50FAC">
        <w:trPr>
          <w:trHeight w:val="136"/>
        </w:trPr>
        <w:tc>
          <w:tcPr>
            <w:tcW w:w="1170" w:type="dxa"/>
            <w:hideMark/>
          </w:tcPr>
          <w:p w14:paraId="172E6631" w14:textId="77777777" w:rsidR="00C36D1C" w:rsidRPr="00C15916" w:rsidRDefault="00C36D1C" w:rsidP="00BE06B5">
            <w:pPr>
              <w:tabs>
                <w:tab w:val="left" w:pos="1350"/>
              </w:tabs>
              <w:autoSpaceDE w:val="0"/>
              <w:autoSpaceDN w:val="0"/>
              <w:adjustRightInd w:val="0"/>
              <w:spacing w:after="0" w:line="240" w:lineRule="auto"/>
              <w:ind w:left="-108"/>
              <w:rPr>
                <w:rFonts w:ascii="Arial" w:hAnsi="Arial" w:cs="Arial"/>
                <w:sz w:val="18"/>
                <w:szCs w:val="18"/>
                <w:lang w:eastAsia="en-GB"/>
              </w:rPr>
            </w:pPr>
            <w:r w:rsidRPr="00C15916">
              <w:rPr>
                <w:rFonts w:ascii="Arial" w:hAnsi="Arial" w:cs="Arial"/>
                <w:b/>
                <w:bCs/>
                <w:i/>
                <w:iCs/>
                <w:sz w:val="18"/>
                <w:szCs w:val="18"/>
                <w:lang w:eastAsia="en-GB"/>
              </w:rPr>
              <w:t>Date:</w:t>
            </w:r>
          </w:p>
        </w:tc>
        <w:tc>
          <w:tcPr>
            <w:tcW w:w="5420" w:type="dxa"/>
            <w:gridSpan w:val="4"/>
            <w:hideMark/>
          </w:tcPr>
          <w:p w14:paraId="6A13269D" w14:textId="357FE1E2" w:rsidR="00C36D1C" w:rsidRPr="00C15916" w:rsidRDefault="0057190F" w:rsidP="00F50FAC">
            <w:pPr>
              <w:tabs>
                <w:tab w:val="left" w:pos="1350"/>
              </w:tabs>
              <w:autoSpaceDE w:val="0"/>
              <w:autoSpaceDN w:val="0"/>
              <w:adjustRightInd w:val="0"/>
              <w:spacing w:after="0" w:line="240" w:lineRule="auto"/>
              <w:ind w:left="-108"/>
              <w:rPr>
                <w:rFonts w:ascii="Arial" w:hAnsi="Arial" w:cs="Arial"/>
                <w:i/>
                <w:sz w:val="18"/>
                <w:szCs w:val="18"/>
                <w:lang w:eastAsia="en-GB"/>
              </w:rPr>
            </w:pPr>
            <w:r>
              <w:rPr>
                <w:rFonts w:ascii="Arial" w:hAnsi="Arial" w:cs="Arial"/>
                <w:i/>
                <w:sz w:val="18"/>
                <w:szCs w:val="18"/>
                <w:lang w:eastAsia="en-GB"/>
              </w:rPr>
              <w:t>2</w:t>
            </w:r>
            <w:r w:rsidR="000532EE">
              <w:rPr>
                <w:rFonts w:ascii="Arial" w:hAnsi="Arial" w:cs="Arial"/>
                <w:i/>
                <w:sz w:val="18"/>
                <w:szCs w:val="18"/>
                <w:lang w:eastAsia="en-GB"/>
              </w:rPr>
              <w:t>3</w:t>
            </w:r>
            <w:r>
              <w:rPr>
                <w:rFonts w:ascii="Arial" w:hAnsi="Arial" w:cs="Arial"/>
                <w:i/>
                <w:sz w:val="18"/>
                <w:szCs w:val="18"/>
                <w:lang w:eastAsia="en-GB"/>
              </w:rPr>
              <w:t xml:space="preserve"> March 2020</w:t>
            </w:r>
          </w:p>
        </w:tc>
        <w:tc>
          <w:tcPr>
            <w:tcW w:w="2979" w:type="dxa"/>
            <w:vMerge/>
          </w:tcPr>
          <w:p w14:paraId="7BBD3371" w14:textId="77777777" w:rsidR="00C36D1C" w:rsidRPr="00C36D1C" w:rsidRDefault="00C36D1C" w:rsidP="00BE06B5">
            <w:pPr>
              <w:tabs>
                <w:tab w:val="left" w:pos="1350"/>
              </w:tabs>
              <w:autoSpaceDE w:val="0"/>
              <w:autoSpaceDN w:val="0"/>
              <w:adjustRightInd w:val="0"/>
              <w:spacing w:after="0" w:line="240" w:lineRule="auto"/>
              <w:ind w:left="-66"/>
              <w:rPr>
                <w:rFonts w:ascii="Arial" w:hAnsi="Arial" w:cs="Arial"/>
                <w:i/>
                <w:sz w:val="18"/>
                <w:szCs w:val="18"/>
                <w:lang w:eastAsia="en-GB"/>
              </w:rPr>
            </w:pPr>
          </w:p>
        </w:tc>
      </w:tr>
    </w:tbl>
    <w:p w14:paraId="48E0F627" w14:textId="77777777" w:rsidR="00010BCE" w:rsidRDefault="00010BCE" w:rsidP="00BE06B5">
      <w:pPr>
        <w:tabs>
          <w:tab w:val="left" w:pos="1350"/>
        </w:tabs>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59776" behindDoc="1" locked="0" layoutInCell="1" allowOverlap="1" wp14:anchorId="691AE7CF" wp14:editId="483BE8FC">
            <wp:simplePos x="0" y="0"/>
            <wp:positionH relativeFrom="column">
              <wp:posOffset>4239260</wp:posOffset>
            </wp:positionH>
            <wp:positionV relativeFrom="paragraph">
              <wp:posOffset>-1220470</wp:posOffset>
            </wp:positionV>
            <wp:extent cx="1577340" cy="1142365"/>
            <wp:effectExtent l="0" t="0" r="0" b="0"/>
            <wp:wrapNone/>
            <wp:docPr id="4" name="Picture 4" descr="Renlogo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nlogo_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340" cy="1142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02236" w14:textId="397942EB" w:rsidR="00010BCE" w:rsidRDefault="00010BCE" w:rsidP="00BE06B5">
      <w:pPr>
        <w:tabs>
          <w:tab w:val="left" w:pos="1350"/>
        </w:tabs>
        <w:spacing w:after="0" w:line="240" w:lineRule="auto"/>
        <w:rPr>
          <w:rFonts w:ascii="Arial" w:hAnsi="Arial" w:cs="Arial"/>
          <w:sz w:val="24"/>
          <w:szCs w:val="24"/>
        </w:rPr>
      </w:pPr>
    </w:p>
    <w:p w14:paraId="7C09042A" w14:textId="00F1B473" w:rsidR="000532EE" w:rsidRDefault="000532EE" w:rsidP="00BE06B5">
      <w:pPr>
        <w:tabs>
          <w:tab w:val="left" w:pos="1350"/>
        </w:tabs>
        <w:spacing w:after="0" w:line="240" w:lineRule="auto"/>
        <w:rPr>
          <w:rFonts w:ascii="Arial" w:hAnsi="Arial" w:cs="Arial"/>
          <w:sz w:val="24"/>
          <w:szCs w:val="24"/>
        </w:rPr>
      </w:pPr>
      <w:bookmarkStart w:id="0" w:name="_GoBack"/>
      <w:bookmarkEnd w:id="0"/>
    </w:p>
    <w:p w14:paraId="53A4568D" w14:textId="62993098" w:rsidR="000532EE" w:rsidRDefault="000532EE" w:rsidP="00BE06B5">
      <w:pPr>
        <w:tabs>
          <w:tab w:val="left" w:pos="1350"/>
        </w:tabs>
        <w:spacing w:after="0" w:line="240" w:lineRule="auto"/>
        <w:rPr>
          <w:rFonts w:ascii="Arial" w:hAnsi="Arial" w:cs="Arial"/>
          <w:sz w:val="24"/>
          <w:szCs w:val="24"/>
        </w:rPr>
      </w:pPr>
    </w:p>
    <w:p w14:paraId="29EA2690" w14:textId="16D63902" w:rsidR="000532EE" w:rsidRDefault="000532EE" w:rsidP="00BE06B5">
      <w:pPr>
        <w:tabs>
          <w:tab w:val="left" w:pos="1350"/>
        </w:tabs>
        <w:spacing w:after="0" w:line="240" w:lineRule="auto"/>
        <w:rPr>
          <w:rFonts w:ascii="Arial" w:hAnsi="Arial" w:cs="Arial"/>
          <w:sz w:val="24"/>
          <w:szCs w:val="24"/>
        </w:rPr>
      </w:pPr>
    </w:p>
    <w:p w14:paraId="3355BB46" w14:textId="7AFE3315" w:rsidR="000532EE" w:rsidRDefault="000532EE" w:rsidP="00BE06B5">
      <w:pPr>
        <w:tabs>
          <w:tab w:val="left" w:pos="1350"/>
        </w:tabs>
        <w:spacing w:after="0" w:line="240" w:lineRule="auto"/>
        <w:rPr>
          <w:rFonts w:ascii="Arial" w:hAnsi="Arial" w:cs="Arial"/>
          <w:sz w:val="24"/>
          <w:szCs w:val="24"/>
        </w:rPr>
      </w:pPr>
    </w:p>
    <w:p w14:paraId="04FAB7DA" w14:textId="77777777" w:rsidR="000532EE" w:rsidRDefault="000532EE" w:rsidP="00BE06B5">
      <w:pPr>
        <w:tabs>
          <w:tab w:val="left" w:pos="1350"/>
        </w:tabs>
        <w:spacing w:after="0" w:line="240" w:lineRule="auto"/>
        <w:rPr>
          <w:rFonts w:ascii="Arial" w:hAnsi="Arial" w:cs="Arial"/>
          <w:sz w:val="24"/>
          <w:szCs w:val="24"/>
        </w:rPr>
      </w:pPr>
    </w:p>
    <w:p w14:paraId="32C1BCEE" w14:textId="77777777" w:rsidR="000532EE" w:rsidRDefault="000532EE" w:rsidP="000532EE">
      <w:pPr>
        <w:spacing w:after="0"/>
        <w:rPr>
          <w:rFonts w:ascii="Arial" w:hAnsi="Arial" w:cs="Arial"/>
          <w:sz w:val="24"/>
          <w:szCs w:val="24"/>
        </w:rPr>
      </w:pPr>
      <w:r w:rsidRPr="00094159">
        <w:rPr>
          <w:rFonts w:ascii="Arial" w:hAnsi="Arial" w:cs="Arial"/>
          <w:sz w:val="24"/>
          <w:szCs w:val="24"/>
        </w:rPr>
        <w:t>Dear Parent or Carer of a child in S4-S6</w:t>
      </w:r>
    </w:p>
    <w:p w14:paraId="4D79BA1F" w14:textId="77777777" w:rsidR="000532EE" w:rsidRPr="00094159" w:rsidRDefault="000532EE" w:rsidP="000532EE">
      <w:pPr>
        <w:spacing w:after="0"/>
        <w:rPr>
          <w:rFonts w:ascii="Arial" w:hAnsi="Arial" w:cs="Arial"/>
          <w:sz w:val="24"/>
          <w:szCs w:val="24"/>
        </w:rPr>
      </w:pPr>
    </w:p>
    <w:p w14:paraId="51E611ED" w14:textId="77777777" w:rsidR="000532EE" w:rsidRDefault="000532EE" w:rsidP="000532EE">
      <w:pPr>
        <w:spacing w:after="0"/>
        <w:rPr>
          <w:rFonts w:ascii="Arial" w:hAnsi="Arial" w:cs="Arial"/>
          <w:sz w:val="24"/>
          <w:szCs w:val="24"/>
        </w:rPr>
      </w:pPr>
      <w:r w:rsidRPr="00094159">
        <w:rPr>
          <w:rFonts w:ascii="Arial" w:hAnsi="Arial" w:cs="Arial"/>
          <w:sz w:val="24"/>
          <w:szCs w:val="24"/>
        </w:rPr>
        <w:t xml:space="preserve">Over the weekend, guidelines have changed significantly including the announcement that all S4-S6 pupils should remain at home. This now means that all children and young people should not attend school </w:t>
      </w:r>
      <w:r w:rsidRPr="00094159">
        <w:rPr>
          <w:rFonts w:ascii="Arial" w:hAnsi="Arial" w:cs="Arial"/>
          <w:b/>
          <w:bCs/>
          <w:sz w:val="24"/>
          <w:szCs w:val="24"/>
        </w:rPr>
        <w:t xml:space="preserve">with the exception </w:t>
      </w:r>
      <w:r w:rsidRPr="00094159">
        <w:rPr>
          <w:rFonts w:ascii="Arial" w:hAnsi="Arial" w:cs="Arial"/>
          <w:sz w:val="24"/>
          <w:szCs w:val="24"/>
        </w:rPr>
        <w:t>of those children whose parents/ carers are key workers and have no alternative childcare facilities.</w:t>
      </w:r>
    </w:p>
    <w:p w14:paraId="024A82B3" w14:textId="77777777" w:rsidR="000532EE" w:rsidRPr="00094159" w:rsidRDefault="000532EE" w:rsidP="000532EE">
      <w:pPr>
        <w:spacing w:after="0"/>
        <w:rPr>
          <w:rFonts w:ascii="Arial" w:hAnsi="Arial" w:cs="Arial"/>
          <w:sz w:val="24"/>
          <w:szCs w:val="24"/>
        </w:rPr>
      </w:pPr>
    </w:p>
    <w:p w14:paraId="7F84B915" w14:textId="77777777" w:rsidR="000532EE" w:rsidRDefault="000532EE" w:rsidP="000532EE">
      <w:pPr>
        <w:spacing w:after="0"/>
        <w:rPr>
          <w:rFonts w:ascii="Arial" w:hAnsi="Arial" w:cs="Arial"/>
          <w:sz w:val="24"/>
          <w:szCs w:val="24"/>
        </w:rPr>
      </w:pPr>
      <w:r w:rsidRPr="00094159">
        <w:rPr>
          <w:rFonts w:ascii="Arial" w:hAnsi="Arial" w:cs="Arial"/>
          <w:sz w:val="24"/>
          <w:szCs w:val="24"/>
        </w:rPr>
        <w:t>I understand the concern this will be causing your child and at this time. However, we must make sure that the welfare of our young people, our staff and our communities is the absolute priority.</w:t>
      </w:r>
    </w:p>
    <w:p w14:paraId="21BD5358" w14:textId="77777777" w:rsidR="000532EE" w:rsidRPr="00094159" w:rsidRDefault="000532EE" w:rsidP="000532EE">
      <w:pPr>
        <w:spacing w:after="0"/>
        <w:rPr>
          <w:rFonts w:ascii="Arial" w:hAnsi="Arial" w:cs="Arial"/>
          <w:sz w:val="24"/>
          <w:szCs w:val="24"/>
        </w:rPr>
      </w:pPr>
    </w:p>
    <w:p w14:paraId="773312FC" w14:textId="77777777" w:rsidR="000532EE" w:rsidRDefault="000532EE" w:rsidP="000532EE">
      <w:pPr>
        <w:spacing w:after="0"/>
        <w:rPr>
          <w:rFonts w:ascii="Arial" w:hAnsi="Arial" w:cs="Arial"/>
          <w:sz w:val="24"/>
          <w:szCs w:val="24"/>
        </w:rPr>
      </w:pPr>
      <w:r w:rsidRPr="00094159">
        <w:rPr>
          <w:rFonts w:ascii="Arial" w:hAnsi="Arial" w:cs="Arial"/>
          <w:sz w:val="24"/>
          <w:szCs w:val="24"/>
        </w:rPr>
        <w:t xml:space="preserve">Nevertheless, I want to reassure you that we will continue to do everything possible to support our young people in the weeks and months ahead. </w:t>
      </w:r>
    </w:p>
    <w:p w14:paraId="7D6C3A57" w14:textId="77777777" w:rsidR="000532EE" w:rsidRPr="00094159" w:rsidRDefault="000532EE" w:rsidP="000532EE">
      <w:pPr>
        <w:spacing w:after="0"/>
        <w:rPr>
          <w:rFonts w:ascii="Arial" w:hAnsi="Arial" w:cs="Arial"/>
          <w:sz w:val="24"/>
          <w:szCs w:val="24"/>
        </w:rPr>
      </w:pPr>
    </w:p>
    <w:p w14:paraId="3C0711EB" w14:textId="77777777" w:rsidR="000532EE" w:rsidRDefault="000532EE" w:rsidP="000532EE">
      <w:pPr>
        <w:spacing w:after="0"/>
        <w:rPr>
          <w:rFonts w:ascii="Arial" w:hAnsi="Arial" w:cs="Arial"/>
          <w:sz w:val="24"/>
          <w:szCs w:val="24"/>
        </w:rPr>
      </w:pPr>
      <w:r w:rsidRPr="00094159">
        <w:rPr>
          <w:rFonts w:ascii="Arial" w:hAnsi="Arial" w:cs="Arial"/>
          <w:sz w:val="24"/>
          <w:szCs w:val="24"/>
        </w:rPr>
        <w:t>I fully recognise the anxiety that this will cause around the uncertainty of national qualification grades that your child has been working towards. Although I am unable to offer any certainty around this at this time, I can offer you a guarantee that all staff in Renfrewshire are continuing to work through these challenges to ensure we deliver the best outcomes possible for your child.</w:t>
      </w:r>
    </w:p>
    <w:p w14:paraId="76473704" w14:textId="77777777" w:rsidR="000532EE" w:rsidRPr="00094159" w:rsidRDefault="000532EE" w:rsidP="000532EE">
      <w:pPr>
        <w:spacing w:after="0"/>
        <w:rPr>
          <w:rFonts w:ascii="Arial" w:hAnsi="Arial" w:cs="Arial"/>
          <w:sz w:val="24"/>
          <w:szCs w:val="24"/>
        </w:rPr>
      </w:pPr>
    </w:p>
    <w:p w14:paraId="25167BB5" w14:textId="77777777" w:rsidR="000532EE" w:rsidRDefault="000532EE" w:rsidP="000532EE">
      <w:pPr>
        <w:spacing w:after="0"/>
        <w:rPr>
          <w:rFonts w:ascii="Arial" w:hAnsi="Arial" w:cs="Arial"/>
          <w:sz w:val="24"/>
          <w:szCs w:val="24"/>
        </w:rPr>
      </w:pPr>
      <w:r w:rsidRPr="00094159">
        <w:rPr>
          <w:rFonts w:ascii="Arial" w:hAnsi="Arial" w:cs="Arial"/>
          <w:sz w:val="24"/>
          <w:szCs w:val="24"/>
        </w:rPr>
        <w:t>Your child’s school will be in touch as soon as possible to offer greater clarity on the arrangements that we will put in place to give the supports required. We will work closely with SQA to ensure we are following all advice to best support your child to gain the grades that their work throughout the year merits.</w:t>
      </w:r>
    </w:p>
    <w:p w14:paraId="6A948DEB" w14:textId="77777777" w:rsidR="000532EE" w:rsidRPr="00094159" w:rsidRDefault="000532EE" w:rsidP="000532EE">
      <w:pPr>
        <w:spacing w:after="0"/>
        <w:rPr>
          <w:rFonts w:ascii="Arial" w:hAnsi="Arial" w:cs="Arial"/>
          <w:sz w:val="24"/>
          <w:szCs w:val="24"/>
        </w:rPr>
      </w:pPr>
    </w:p>
    <w:p w14:paraId="60154EEE" w14:textId="77777777" w:rsidR="000532EE" w:rsidRDefault="000532EE" w:rsidP="000532EE">
      <w:pPr>
        <w:spacing w:after="0"/>
        <w:rPr>
          <w:rFonts w:ascii="Arial" w:hAnsi="Arial" w:cs="Arial"/>
          <w:sz w:val="24"/>
          <w:szCs w:val="24"/>
        </w:rPr>
      </w:pPr>
      <w:r w:rsidRPr="00094159">
        <w:rPr>
          <w:rFonts w:ascii="Arial" w:hAnsi="Arial" w:cs="Arial"/>
          <w:sz w:val="24"/>
          <w:szCs w:val="24"/>
        </w:rPr>
        <w:t>In the meantime, can I once again offer my sincere thanks for your patience and continued support. It is greatly appreciated.</w:t>
      </w:r>
    </w:p>
    <w:p w14:paraId="2C81E325" w14:textId="77777777" w:rsidR="000532EE" w:rsidRDefault="000532EE" w:rsidP="000532EE">
      <w:pPr>
        <w:spacing w:after="0"/>
        <w:rPr>
          <w:rFonts w:ascii="Arial" w:hAnsi="Arial" w:cs="Arial"/>
          <w:sz w:val="24"/>
          <w:szCs w:val="24"/>
        </w:rPr>
      </w:pPr>
    </w:p>
    <w:p w14:paraId="0DF3BE63" w14:textId="77777777" w:rsidR="000532EE" w:rsidRDefault="000532EE" w:rsidP="000532EE">
      <w:pPr>
        <w:spacing w:after="0"/>
        <w:rPr>
          <w:rFonts w:ascii="Arial" w:hAnsi="Arial" w:cs="Arial"/>
          <w:sz w:val="24"/>
          <w:szCs w:val="24"/>
        </w:rPr>
      </w:pPr>
      <w:r w:rsidRPr="00094159">
        <w:rPr>
          <w:rFonts w:ascii="Arial" w:hAnsi="Arial" w:cs="Arial"/>
          <w:sz w:val="24"/>
          <w:szCs w:val="24"/>
        </w:rPr>
        <w:t>By working together, we will make every effort to ensure our young people are not disadvantaged.</w:t>
      </w:r>
    </w:p>
    <w:p w14:paraId="6B6FC81A" w14:textId="06097C83" w:rsidR="000532EE" w:rsidRDefault="000532EE" w:rsidP="000532EE">
      <w:pPr>
        <w:spacing w:after="0"/>
        <w:rPr>
          <w:rFonts w:ascii="Arial" w:hAnsi="Arial" w:cs="Arial"/>
          <w:sz w:val="24"/>
          <w:szCs w:val="24"/>
        </w:rPr>
      </w:pPr>
    </w:p>
    <w:p w14:paraId="34FA6629" w14:textId="052E120F" w:rsidR="000532EE" w:rsidRDefault="000532EE" w:rsidP="000532EE">
      <w:pPr>
        <w:spacing w:after="0"/>
        <w:rPr>
          <w:rFonts w:ascii="Arial" w:hAnsi="Arial" w:cs="Arial"/>
          <w:sz w:val="24"/>
          <w:szCs w:val="24"/>
        </w:rPr>
      </w:pPr>
    </w:p>
    <w:p w14:paraId="537770C9" w14:textId="77777777" w:rsidR="000532EE" w:rsidRPr="00094159" w:rsidRDefault="000532EE" w:rsidP="000532EE">
      <w:pPr>
        <w:spacing w:after="0"/>
        <w:rPr>
          <w:rFonts w:ascii="Arial" w:hAnsi="Arial" w:cs="Arial"/>
          <w:sz w:val="24"/>
          <w:szCs w:val="24"/>
        </w:rPr>
      </w:pPr>
    </w:p>
    <w:p w14:paraId="5C0223D4" w14:textId="1A7FF225" w:rsidR="005A1682" w:rsidRDefault="000532EE" w:rsidP="000532EE">
      <w:pPr>
        <w:spacing w:after="0" w:line="240" w:lineRule="auto"/>
        <w:textAlignment w:val="baseline"/>
        <w:rPr>
          <w:rFonts w:ascii="Arial" w:hAnsi="Arial" w:cs="Arial"/>
          <w:sz w:val="24"/>
          <w:szCs w:val="24"/>
        </w:rPr>
      </w:pPr>
      <w:r w:rsidRPr="00094159">
        <w:rPr>
          <w:rFonts w:ascii="Arial" w:hAnsi="Arial" w:cs="Arial"/>
          <w:sz w:val="24"/>
          <w:szCs w:val="24"/>
        </w:rPr>
        <w:t>Please look after yourselves and your family in these very challenging times</w:t>
      </w:r>
      <w:r>
        <w:rPr>
          <w:rFonts w:ascii="Arial" w:hAnsi="Arial" w:cs="Arial"/>
          <w:sz w:val="24"/>
          <w:szCs w:val="24"/>
        </w:rPr>
        <w:t>.</w:t>
      </w:r>
    </w:p>
    <w:p w14:paraId="4A82E45F" w14:textId="77777777" w:rsidR="000532EE" w:rsidRPr="005A1682" w:rsidRDefault="000532EE" w:rsidP="000532EE">
      <w:pPr>
        <w:spacing w:after="0" w:line="240" w:lineRule="auto"/>
        <w:textAlignment w:val="baseline"/>
        <w:rPr>
          <w:rStyle w:val="Hyperlink"/>
          <w:rFonts w:ascii="Arial" w:hAnsi="Arial" w:cs="Arial"/>
          <w:color w:val="auto"/>
          <w:spacing w:val="5"/>
          <w:sz w:val="24"/>
          <w:szCs w:val="24"/>
          <w:u w:val="none"/>
        </w:rPr>
      </w:pPr>
    </w:p>
    <w:p w14:paraId="59255375" w14:textId="77777777" w:rsidR="005A1682" w:rsidRPr="005A1682" w:rsidRDefault="005A1682" w:rsidP="005A1682">
      <w:pPr>
        <w:spacing w:after="0" w:line="240" w:lineRule="auto"/>
        <w:textAlignment w:val="baseline"/>
        <w:rPr>
          <w:rStyle w:val="Hyperlink"/>
          <w:rFonts w:ascii="Arial" w:hAnsi="Arial" w:cs="Arial"/>
          <w:color w:val="auto"/>
          <w:spacing w:val="5"/>
          <w:sz w:val="24"/>
          <w:szCs w:val="24"/>
          <w:u w:val="none"/>
        </w:rPr>
      </w:pPr>
      <w:r w:rsidRPr="005A1682">
        <w:rPr>
          <w:rStyle w:val="Hyperlink"/>
          <w:rFonts w:ascii="Arial" w:hAnsi="Arial" w:cs="Arial"/>
          <w:color w:val="auto"/>
          <w:spacing w:val="5"/>
          <w:sz w:val="24"/>
          <w:szCs w:val="24"/>
          <w:u w:val="none"/>
        </w:rPr>
        <w:t>Yours sincerely,</w:t>
      </w:r>
    </w:p>
    <w:p w14:paraId="07FF885F" w14:textId="282EB6B9" w:rsidR="005A1682" w:rsidRDefault="005A1682" w:rsidP="005A1682">
      <w:pPr>
        <w:autoSpaceDE w:val="0"/>
        <w:autoSpaceDN w:val="0"/>
        <w:adjustRightInd w:val="0"/>
        <w:spacing w:after="0" w:line="240" w:lineRule="auto"/>
        <w:rPr>
          <w:rFonts w:ascii="Arial" w:hAnsi="Arial" w:cs="Arial"/>
          <w:sz w:val="24"/>
          <w:szCs w:val="24"/>
        </w:rPr>
      </w:pPr>
    </w:p>
    <w:p w14:paraId="232499AC" w14:textId="77777777" w:rsidR="000532EE" w:rsidRPr="005A1682" w:rsidRDefault="000532EE" w:rsidP="005A1682">
      <w:pPr>
        <w:autoSpaceDE w:val="0"/>
        <w:autoSpaceDN w:val="0"/>
        <w:adjustRightInd w:val="0"/>
        <w:spacing w:after="0" w:line="240" w:lineRule="auto"/>
        <w:rPr>
          <w:rFonts w:ascii="Arial" w:hAnsi="Arial" w:cs="Arial"/>
          <w:sz w:val="24"/>
          <w:szCs w:val="24"/>
        </w:rPr>
      </w:pPr>
    </w:p>
    <w:p w14:paraId="5CF1FA63" w14:textId="13D853D5" w:rsidR="005A1682" w:rsidRPr="005A1682" w:rsidRDefault="00681B14" w:rsidP="005A1682">
      <w:pPr>
        <w:autoSpaceDE w:val="0"/>
        <w:autoSpaceDN w:val="0"/>
        <w:adjustRightInd w:val="0"/>
        <w:spacing w:after="0" w:line="240" w:lineRule="auto"/>
        <w:rPr>
          <w:rFonts w:ascii="Arial" w:hAnsi="Arial" w:cs="Arial"/>
          <w:sz w:val="24"/>
          <w:szCs w:val="24"/>
        </w:rPr>
      </w:pPr>
      <w:r>
        <w:rPr>
          <w:noProof/>
        </w:rPr>
        <w:drawing>
          <wp:inline distT="0" distB="0" distL="0" distR="0" wp14:anchorId="12A5E293" wp14:editId="00F1D974">
            <wp:extent cx="33051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5175" cy="828675"/>
                    </a:xfrm>
                    <a:prstGeom prst="rect">
                      <a:avLst/>
                    </a:prstGeom>
                  </pic:spPr>
                </pic:pic>
              </a:graphicData>
            </a:graphic>
          </wp:inline>
        </w:drawing>
      </w:r>
    </w:p>
    <w:p w14:paraId="4A1F97AF" w14:textId="77777777" w:rsidR="005A1682" w:rsidRPr="005A1682" w:rsidRDefault="005A1682" w:rsidP="005A1682">
      <w:pPr>
        <w:autoSpaceDE w:val="0"/>
        <w:autoSpaceDN w:val="0"/>
        <w:adjustRightInd w:val="0"/>
        <w:spacing w:after="0" w:line="240" w:lineRule="auto"/>
        <w:rPr>
          <w:rFonts w:ascii="Arial" w:hAnsi="Arial" w:cs="Arial"/>
          <w:sz w:val="24"/>
          <w:szCs w:val="24"/>
        </w:rPr>
      </w:pPr>
    </w:p>
    <w:p w14:paraId="390AE7BF" w14:textId="77777777" w:rsidR="005A1682" w:rsidRPr="005A1682" w:rsidRDefault="005A1682" w:rsidP="005A1682">
      <w:pPr>
        <w:autoSpaceDE w:val="0"/>
        <w:autoSpaceDN w:val="0"/>
        <w:adjustRightInd w:val="0"/>
        <w:spacing w:after="0" w:line="240" w:lineRule="auto"/>
        <w:rPr>
          <w:rFonts w:ascii="Arial" w:hAnsi="Arial" w:cs="Arial"/>
          <w:sz w:val="24"/>
          <w:szCs w:val="24"/>
        </w:rPr>
      </w:pPr>
    </w:p>
    <w:p w14:paraId="726955B0" w14:textId="77777777" w:rsidR="005A1682" w:rsidRPr="005A1682" w:rsidRDefault="005A1682" w:rsidP="005A1682">
      <w:pPr>
        <w:autoSpaceDE w:val="0"/>
        <w:autoSpaceDN w:val="0"/>
        <w:adjustRightInd w:val="0"/>
        <w:spacing w:after="0" w:line="240" w:lineRule="auto"/>
        <w:rPr>
          <w:rFonts w:ascii="Arial" w:hAnsi="Arial" w:cs="Arial"/>
          <w:sz w:val="24"/>
          <w:szCs w:val="24"/>
        </w:rPr>
      </w:pPr>
      <w:r w:rsidRPr="005A1682">
        <w:rPr>
          <w:rFonts w:ascii="Arial" w:hAnsi="Arial" w:cs="Arial"/>
          <w:sz w:val="24"/>
          <w:szCs w:val="24"/>
        </w:rPr>
        <w:t>Steven Quinn</w:t>
      </w:r>
    </w:p>
    <w:p w14:paraId="4E092FD5" w14:textId="77777777" w:rsidR="005A1682" w:rsidRPr="005A1682" w:rsidRDefault="005A1682" w:rsidP="005A1682">
      <w:pPr>
        <w:autoSpaceDE w:val="0"/>
        <w:autoSpaceDN w:val="0"/>
        <w:adjustRightInd w:val="0"/>
        <w:spacing w:after="0" w:line="240" w:lineRule="auto"/>
        <w:rPr>
          <w:rFonts w:ascii="Arial" w:hAnsi="Arial" w:cs="Arial"/>
          <w:sz w:val="24"/>
          <w:szCs w:val="24"/>
        </w:rPr>
      </w:pPr>
      <w:r w:rsidRPr="005A1682">
        <w:rPr>
          <w:rFonts w:ascii="Arial" w:hAnsi="Arial" w:cs="Arial"/>
          <w:sz w:val="24"/>
          <w:szCs w:val="24"/>
        </w:rPr>
        <w:t>Director of Children’s Services</w:t>
      </w:r>
    </w:p>
    <w:p w14:paraId="37FFBDA3" w14:textId="77777777" w:rsidR="00415761" w:rsidRPr="00616233" w:rsidRDefault="00415761" w:rsidP="005A1682">
      <w:pPr>
        <w:spacing w:after="0" w:line="240" w:lineRule="auto"/>
        <w:rPr>
          <w:rFonts w:ascii="Arial" w:hAnsi="Arial" w:cs="Arial"/>
          <w:sz w:val="24"/>
          <w:szCs w:val="24"/>
        </w:rPr>
      </w:pPr>
    </w:p>
    <w:sectPr w:rsidR="00415761" w:rsidRPr="00616233" w:rsidSect="00F50FAC">
      <w:headerReference w:type="even" r:id="rId8"/>
      <w:headerReference w:type="default" r:id="rId9"/>
      <w:footerReference w:type="even" r:id="rId10"/>
      <w:footerReference w:type="default" r:id="rId11"/>
      <w:headerReference w:type="first" r:id="rId12"/>
      <w:footerReference w:type="first" r:id="rId13"/>
      <w:pgSz w:w="11906" w:h="16838" w:code="9"/>
      <w:pgMar w:top="720" w:right="1440" w:bottom="1008" w:left="1440" w:header="706"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B489F" w14:textId="77777777" w:rsidR="003B75B4" w:rsidRDefault="003B75B4" w:rsidP="00C36D1C">
      <w:pPr>
        <w:spacing w:after="0" w:line="240" w:lineRule="auto"/>
      </w:pPr>
      <w:r>
        <w:separator/>
      </w:r>
    </w:p>
  </w:endnote>
  <w:endnote w:type="continuationSeparator" w:id="0">
    <w:p w14:paraId="717ACF77" w14:textId="77777777" w:rsidR="003B75B4" w:rsidRDefault="003B75B4" w:rsidP="00C36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2245" w14:textId="77777777" w:rsidR="00B4234A" w:rsidRDefault="00B42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0A1E" w14:textId="77777777" w:rsidR="00C626E9" w:rsidRDefault="00030D91" w:rsidP="00C36D1C">
    <w:pPr>
      <w:pStyle w:val="Footer"/>
      <w:spacing w:after="0" w:line="240" w:lineRule="auto"/>
      <w:jc w:val="center"/>
      <w:rPr>
        <w:b/>
        <w:sz w:val="20"/>
      </w:rPr>
    </w:pPr>
    <w:r>
      <w:rPr>
        <w:noProof/>
        <w:sz w:val="20"/>
        <w:lang w:val="en-US" w:eastAsia="zh-TW"/>
      </w:rPr>
      <mc:AlternateContent>
        <mc:Choice Requires="wps">
          <w:drawing>
            <wp:anchor distT="0" distB="0" distL="114300" distR="114300" simplePos="0" relativeHeight="251657728" behindDoc="0" locked="0" layoutInCell="1" allowOverlap="1" wp14:anchorId="4DBE1428" wp14:editId="1018182D">
              <wp:simplePos x="0" y="0"/>
              <wp:positionH relativeFrom="column">
                <wp:posOffset>5261610</wp:posOffset>
              </wp:positionH>
              <wp:positionV relativeFrom="paragraph">
                <wp:posOffset>70485</wp:posOffset>
              </wp:positionV>
              <wp:extent cx="1186180" cy="889000"/>
              <wp:effectExtent l="13335" t="13335" r="1206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889000"/>
                      </a:xfrm>
                      <a:prstGeom prst="rect">
                        <a:avLst/>
                      </a:prstGeom>
                      <a:solidFill>
                        <a:srgbClr val="FFFFFF"/>
                      </a:solidFill>
                      <a:ln w="9525">
                        <a:solidFill>
                          <a:srgbClr val="FFFFFF"/>
                        </a:solidFill>
                        <a:miter lim="800000"/>
                        <a:headEnd/>
                        <a:tailEnd/>
                      </a:ln>
                    </wps:spPr>
                    <wps:txbx>
                      <w:txbxContent>
                        <w:p w14:paraId="0764416E" w14:textId="77777777" w:rsidR="003B75B4" w:rsidRPr="008D6A47" w:rsidRDefault="003B75B4" w:rsidP="003B75B4">
                          <w:pPr>
                            <w:pStyle w:val="Footer"/>
                            <w:spacing w:after="0" w:line="240" w:lineRule="auto"/>
                            <w:rPr>
                              <w:b/>
                              <w:sz w:val="20"/>
                            </w:rPr>
                          </w:pPr>
                          <w:r>
                            <w:rPr>
                              <w:noProof/>
                              <w:lang w:eastAsia="en-GB"/>
                            </w:rPr>
                            <w:drawing>
                              <wp:inline distT="0" distB="0" distL="0" distR="0" wp14:anchorId="09B75A32" wp14:editId="5A0BF4DF">
                                <wp:extent cx="974090" cy="464820"/>
                                <wp:effectExtent l="1905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
                                        <a:srcRect/>
                                        <a:stretch>
                                          <a:fillRect/>
                                        </a:stretch>
                                      </pic:blipFill>
                                      <pic:spPr bwMode="auto">
                                        <a:xfrm>
                                          <a:off x="0" y="0"/>
                                          <a:ext cx="974090" cy="464820"/>
                                        </a:xfrm>
                                        <a:prstGeom prst="rect">
                                          <a:avLst/>
                                        </a:prstGeom>
                                        <a:noFill/>
                                        <a:ln w="9525">
                                          <a:noFill/>
                                          <a:miter lim="800000"/>
                                          <a:headEnd/>
                                          <a:tailEnd/>
                                        </a:ln>
                                      </pic:spPr>
                                    </pic:pic>
                                  </a:graphicData>
                                </a:graphic>
                              </wp:inline>
                            </w:drawing>
                          </w:r>
                        </w:p>
                        <w:p w14:paraId="2C2ECC97" w14:textId="77777777" w:rsidR="00C626E9" w:rsidRDefault="00C626E9" w:rsidP="00C36D1C"/>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DBE1428" id="_x0000_t202" coordsize="21600,21600" o:spt="202" path="m,l,21600r21600,l21600,xe">
              <v:stroke joinstyle="miter"/>
              <v:path gradientshapeok="t" o:connecttype="rect"/>
            </v:shapetype>
            <v:shape id="Text Box 1" o:spid="_x0000_s1026" type="#_x0000_t202" style="position:absolute;left:0;text-align:left;margin-left:414.3pt;margin-top:5.55pt;width:93.4pt;height:70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" strokecolor="white">
              <v:textbox style="mso-fit-shape-to-text:t">
                <w:txbxContent>
                  <w:p w14:paraId="0764416E" w14:textId="77777777" w:rsidR="003B75B4" w:rsidRPr="008D6A47" w:rsidRDefault="003B75B4" w:rsidP="003B75B4">
                    <w:pPr>
                      <w:pStyle w:val="Footer"/>
                      <w:spacing w:after="0" w:line="240" w:lineRule="auto"/>
                      <w:rPr>
                        <w:b/>
                        <w:sz w:val="20"/>
                      </w:rPr>
                    </w:pPr>
                    <w:r>
                      <w:rPr>
                        <w:noProof/>
                        <w:lang w:eastAsia="en-GB"/>
                      </w:rPr>
                      <w:drawing>
                        <wp:inline distT="0" distB="0" distL="0" distR="0" wp14:anchorId="09B75A32" wp14:editId="5A0BF4DF">
                          <wp:extent cx="974090" cy="464820"/>
                          <wp:effectExtent l="1905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
                                  <a:srcRect/>
                                  <a:stretch>
                                    <a:fillRect/>
                                  </a:stretch>
                                </pic:blipFill>
                                <pic:spPr bwMode="auto">
                                  <a:xfrm>
                                    <a:off x="0" y="0"/>
                                    <a:ext cx="974090" cy="464820"/>
                                  </a:xfrm>
                                  <a:prstGeom prst="rect">
                                    <a:avLst/>
                                  </a:prstGeom>
                                  <a:noFill/>
                                  <a:ln w="9525">
                                    <a:noFill/>
                                    <a:miter lim="800000"/>
                                    <a:headEnd/>
                                    <a:tailEnd/>
                                  </a:ln>
                                </pic:spPr>
                              </pic:pic>
                            </a:graphicData>
                          </a:graphic>
                        </wp:inline>
                      </w:drawing>
                    </w:r>
                  </w:p>
                  <w:p w14:paraId="2C2ECC97" w14:textId="77777777" w:rsidR="00C626E9" w:rsidRDefault="00C626E9" w:rsidP="00C36D1C"/>
                </w:txbxContent>
              </v:textbox>
            </v:shape>
          </w:pict>
        </mc:Fallback>
      </mc:AlternateContent>
    </w:r>
  </w:p>
  <w:p w14:paraId="695E10D7" w14:textId="77777777" w:rsidR="00C626E9" w:rsidRPr="008C391E" w:rsidRDefault="00C626E9" w:rsidP="00C36D1C">
    <w:pPr>
      <w:pStyle w:val="Footer"/>
      <w:spacing w:after="0" w:line="240" w:lineRule="auto"/>
      <w:jc w:val="center"/>
      <w:rPr>
        <w:b/>
        <w:sz w:val="20"/>
      </w:rPr>
    </w:pPr>
    <w:r w:rsidRPr="008C391E">
      <w:rPr>
        <w:b/>
        <w:sz w:val="20"/>
      </w:rPr>
      <w:t xml:space="preserve">Director of </w:t>
    </w:r>
    <w:r>
      <w:rPr>
        <w:b/>
        <w:sz w:val="20"/>
      </w:rPr>
      <w:t>Children’s Services</w:t>
    </w:r>
    <w:r w:rsidRPr="008C391E">
      <w:rPr>
        <w:b/>
        <w:sz w:val="20"/>
      </w:rPr>
      <w:t xml:space="preserve">: </w:t>
    </w:r>
    <w:r w:rsidR="00616233">
      <w:rPr>
        <w:b/>
        <w:sz w:val="20"/>
      </w:rPr>
      <w:t>Steven Quinn</w:t>
    </w:r>
  </w:p>
  <w:p w14:paraId="58B8F054" w14:textId="77777777" w:rsidR="00C626E9" w:rsidRDefault="00C626E9" w:rsidP="00C36D1C">
    <w:pPr>
      <w:pStyle w:val="Footer"/>
      <w:spacing w:after="0" w:line="240" w:lineRule="auto"/>
      <w:jc w:val="center"/>
      <w:rPr>
        <w:sz w:val="20"/>
      </w:rPr>
    </w:pPr>
    <w:r>
      <w:rPr>
        <w:sz w:val="20"/>
      </w:rPr>
      <w:t xml:space="preserve">Council Headquarters, </w:t>
    </w:r>
    <w:r w:rsidRPr="000A7A01">
      <w:rPr>
        <w:sz w:val="20"/>
      </w:rPr>
      <w:t>Renfrewshire</w:t>
    </w:r>
    <w:r>
      <w:rPr>
        <w:sz w:val="20"/>
      </w:rPr>
      <w:t xml:space="preserve"> House, Cotton Street, Paisley PA1 1TZ</w:t>
    </w:r>
  </w:p>
  <w:p w14:paraId="49E8B9C1" w14:textId="77777777" w:rsidR="00C626E9" w:rsidRPr="00F50FAC" w:rsidRDefault="00C626E9" w:rsidP="00C36D1C">
    <w:pPr>
      <w:pStyle w:val="Footer"/>
      <w:spacing w:after="0" w:line="240" w:lineRule="auto"/>
      <w:jc w:val="center"/>
      <w:rPr>
        <w:i/>
      </w:rPr>
    </w:pPr>
    <w:r w:rsidRPr="00F50FAC">
      <w:rPr>
        <w:i/>
        <w:sz w:val="20"/>
      </w:rPr>
      <w:t>Website:  www.renfrewshire.gov.uk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1673" w14:textId="77777777" w:rsidR="00B4234A" w:rsidRDefault="00B42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5DDE5" w14:textId="77777777" w:rsidR="003B75B4" w:rsidRDefault="003B75B4" w:rsidP="00C36D1C">
      <w:pPr>
        <w:spacing w:after="0" w:line="240" w:lineRule="auto"/>
      </w:pPr>
      <w:r>
        <w:separator/>
      </w:r>
    </w:p>
  </w:footnote>
  <w:footnote w:type="continuationSeparator" w:id="0">
    <w:p w14:paraId="458B618A" w14:textId="77777777" w:rsidR="003B75B4" w:rsidRDefault="003B75B4" w:rsidP="00C36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CCBE7" w14:textId="77777777" w:rsidR="00B4234A" w:rsidRDefault="00B42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494D3" w14:textId="77777777" w:rsidR="00B4234A" w:rsidRDefault="00B423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0DC43" w14:textId="77777777" w:rsidR="00B4234A" w:rsidRDefault="00B42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28"/>
    <w:rsid w:val="00010BCE"/>
    <w:rsid w:val="00030D91"/>
    <w:rsid w:val="000532EE"/>
    <w:rsid w:val="000604B4"/>
    <w:rsid w:val="00195273"/>
    <w:rsid w:val="00197129"/>
    <w:rsid w:val="00324E69"/>
    <w:rsid w:val="00362772"/>
    <w:rsid w:val="003A4C71"/>
    <w:rsid w:val="003B75B4"/>
    <w:rsid w:val="003D7662"/>
    <w:rsid w:val="00415761"/>
    <w:rsid w:val="00460007"/>
    <w:rsid w:val="00463C79"/>
    <w:rsid w:val="004F6C4E"/>
    <w:rsid w:val="00506A94"/>
    <w:rsid w:val="00515628"/>
    <w:rsid w:val="0057190F"/>
    <w:rsid w:val="005A1682"/>
    <w:rsid w:val="005A7487"/>
    <w:rsid w:val="00616233"/>
    <w:rsid w:val="006411F8"/>
    <w:rsid w:val="00681B14"/>
    <w:rsid w:val="00691EC9"/>
    <w:rsid w:val="00702D19"/>
    <w:rsid w:val="00772C37"/>
    <w:rsid w:val="008A3F62"/>
    <w:rsid w:val="0093365E"/>
    <w:rsid w:val="009631EF"/>
    <w:rsid w:val="009C0F04"/>
    <w:rsid w:val="00A6257F"/>
    <w:rsid w:val="00AB3CCC"/>
    <w:rsid w:val="00B23AB0"/>
    <w:rsid w:val="00B3069E"/>
    <w:rsid w:val="00B4234A"/>
    <w:rsid w:val="00B4700D"/>
    <w:rsid w:val="00BE06B5"/>
    <w:rsid w:val="00C15916"/>
    <w:rsid w:val="00C36D1C"/>
    <w:rsid w:val="00C626E9"/>
    <w:rsid w:val="00DC3980"/>
    <w:rsid w:val="00E04E0F"/>
    <w:rsid w:val="00E620D9"/>
    <w:rsid w:val="00E8449D"/>
    <w:rsid w:val="00F50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6ED97F7D"/>
  <w15:docId w15:val="{DE0506FD-0292-4796-B9E4-651E2012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75B4"/>
    <w:pPr>
      <w:spacing w:after="200" w:line="276" w:lineRule="auto"/>
    </w:pPr>
    <w:rPr>
      <w:rFonts w:ascii="Calibri" w:hAnsi="Calibri"/>
      <w:sz w:val="22"/>
      <w:szCs w:val="22"/>
      <w:lang w:eastAsia="en-US"/>
    </w:rPr>
  </w:style>
  <w:style w:type="paragraph" w:styleId="Heading1">
    <w:name w:val="heading 1"/>
    <w:basedOn w:val="NoSpacing"/>
    <w:next w:val="NoSpacing"/>
    <w:link w:val="Heading1Char"/>
    <w:uiPriority w:val="99"/>
    <w:qFormat/>
    <w:rsid w:val="003D7662"/>
    <w:pPr>
      <w:keepNext/>
      <w:outlineLvl w:val="0"/>
    </w:pPr>
    <w:rPr>
      <w:rFonts w:eastAsia="Times New Roma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D7662"/>
    <w:rPr>
      <w:rFonts w:eastAsia="Times New Roman" w:cs="Times New Roman"/>
      <w:b/>
      <w:bCs/>
      <w:kern w:val="32"/>
      <w:szCs w:val="32"/>
    </w:rPr>
  </w:style>
  <w:style w:type="paragraph" w:styleId="NoSpacing">
    <w:name w:val="No Spacing"/>
    <w:uiPriority w:val="1"/>
    <w:qFormat/>
    <w:rsid w:val="003D7662"/>
    <w:rPr>
      <w:sz w:val="24"/>
      <w:szCs w:val="22"/>
      <w:lang w:eastAsia="en-US"/>
    </w:rPr>
  </w:style>
  <w:style w:type="paragraph" w:styleId="BalloonText">
    <w:name w:val="Balloon Text"/>
    <w:basedOn w:val="Normal"/>
    <w:link w:val="BalloonTextChar"/>
    <w:uiPriority w:val="99"/>
    <w:semiHidden/>
    <w:unhideWhenUsed/>
    <w:rsid w:val="00BE0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B5"/>
    <w:rPr>
      <w:rFonts w:ascii="Tahoma" w:hAnsi="Tahoma" w:cs="Tahoma"/>
      <w:sz w:val="16"/>
      <w:szCs w:val="16"/>
    </w:rPr>
  </w:style>
  <w:style w:type="character" w:styleId="Hyperlink">
    <w:name w:val="Hyperlink"/>
    <w:basedOn w:val="DefaultParagraphFont"/>
    <w:uiPriority w:val="99"/>
    <w:unhideWhenUsed/>
    <w:rsid w:val="00BE06B5"/>
    <w:rPr>
      <w:color w:val="0000FF"/>
      <w:u w:val="single"/>
    </w:rPr>
  </w:style>
  <w:style w:type="paragraph" w:customStyle="1" w:styleId="DefaultText">
    <w:name w:val="Default Text"/>
    <w:basedOn w:val="Normal"/>
    <w:rsid w:val="00BE06B5"/>
    <w:pPr>
      <w:overflowPunct w:val="0"/>
      <w:autoSpaceDE w:val="0"/>
      <w:autoSpaceDN w:val="0"/>
      <w:adjustRightInd w:val="0"/>
      <w:spacing w:after="120" w:line="240" w:lineRule="auto"/>
      <w:textAlignment w:val="baseline"/>
    </w:pPr>
    <w:rPr>
      <w:rFonts w:ascii="Arial" w:eastAsia="Times New Roman" w:hAnsi="Arial"/>
      <w:color w:val="000000"/>
      <w:sz w:val="24"/>
      <w:szCs w:val="20"/>
      <w:lang w:val="en-US" w:eastAsia="en-GB"/>
    </w:rPr>
  </w:style>
  <w:style w:type="paragraph" w:styleId="Header">
    <w:name w:val="header"/>
    <w:basedOn w:val="Normal"/>
    <w:link w:val="HeaderChar"/>
    <w:uiPriority w:val="99"/>
    <w:unhideWhenUsed/>
    <w:rsid w:val="00C36D1C"/>
    <w:pPr>
      <w:tabs>
        <w:tab w:val="center" w:pos="4513"/>
        <w:tab w:val="right" w:pos="9026"/>
      </w:tabs>
    </w:pPr>
  </w:style>
  <w:style w:type="character" w:customStyle="1" w:styleId="HeaderChar">
    <w:name w:val="Header Char"/>
    <w:basedOn w:val="DefaultParagraphFont"/>
    <w:link w:val="Header"/>
    <w:uiPriority w:val="99"/>
    <w:rsid w:val="00C36D1C"/>
    <w:rPr>
      <w:rFonts w:ascii="Calibri" w:hAnsi="Calibri"/>
      <w:sz w:val="22"/>
      <w:szCs w:val="22"/>
      <w:lang w:eastAsia="en-US"/>
    </w:rPr>
  </w:style>
  <w:style w:type="paragraph" w:styleId="Footer">
    <w:name w:val="footer"/>
    <w:basedOn w:val="Normal"/>
    <w:link w:val="FooterChar"/>
    <w:uiPriority w:val="99"/>
    <w:unhideWhenUsed/>
    <w:rsid w:val="00C36D1C"/>
    <w:pPr>
      <w:tabs>
        <w:tab w:val="center" w:pos="4513"/>
        <w:tab w:val="right" w:pos="9026"/>
      </w:tabs>
    </w:pPr>
  </w:style>
  <w:style w:type="character" w:customStyle="1" w:styleId="FooterChar">
    <w:name w:val="Footer Char"/>
    <w:basedOn w:val="DefaultParagraphFont"/>
    <w:link w:val="Footer"/>
    <w:uiPriority w:val="99"/>
    <w:rsid w:val="00C36D1C"/>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swogilviek1</dc:creator>
  <cp:lastModifiedBy>Kelly Ogilvie</cp:lastModifiedBy>
  <cp:revision>2</cp:revision>
  <cp:lastPrinted>2020-03-21T11:03:00Z</cp:lastPrinted>
  <dcterms:created xsi:type="dcterms:W3CDTF">2020-03-23T10:30:00Z</dcterms:created>
  <dcterms:modified xsi:type="dcterms:W3CDTF">2020-03-23T10:30:00Z</dcterms:modified>
</cp:coreProperties>
</file>